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41" w:rsidRDefault="00093341" w:rsidP="00093341">
      <w:pPr>
        <w:autoSpaceDE w:val="0"/>
        <w:autoSpaceDN w:val="0"/>
        <w:spacing w:after="0" w:line="240" w:lineRule="auto"/>
        <w:jc w:val="center"/>
        <w:rPr>
          <w:rFonts w:ascii="Arial" w:eastAsia="Times New Roman" w:hAnsi="Arial" w:cs="Arial"/>
          <w:b/>
          <w:bCs/>
          <w:color w:val="000000"/>
          <w:sz w:val="32"/>
          <w:szCs w:val="32"/>
          <w:lang w:eastAsia="de-DE"/>
        </w:rPr>
      </w:pPr>
      <w:bookmarkStart w:id="0" w:name="_GoBack"/>
      <w:bookmarkEnd w:id="0"/>
      <w:r>
        <w:rPr>
          <w:rFonts w:ascii="Arial" w:eastAsia="Times New Roman" w:hAnsi="Arial" w:cs="Arial"/>
          <w:b/>
          <w:bCs/>
          <w:color w:val="000000"/>
          <w:sz w:val="32"/>
          <w:szCs w:val="32"/>
          <w:lang w:eastAsia="de-DE"/>
        </w:rPr>
        <w:t xml:space="preserve">Rheinland-Pfalz – Burgund für die </w:t>
      </w:r>
      <w:r>
        <w:rPr>
          <w:rFonts w:ascii="Arial" w:eastAsia="Times New Roman" w:hAnsi="Arial" w:cs="Arial"/>
          <w:b/>
          <w:bCs/>
          <w:i/>
          <w:color w:val="000000"/>
          <w:sz w:val="32"/>
          <w:szCs w:val="32"/>
          <w:lang w:eastAsia="de-DE"/>
        </w:rPr>
        <w:t>10.Klassen</w:t>
      </w:r>
      <w:r>
        <w:rPr>
          <w:rFonts w:ascii="Arial" w:eastAsia="Times New Roman" w:hAnsi="Arial" w:cs="Arial"/>
          <w:b/>
          <w:bCs/>
          <w:color w:val="000000"/>
          <w:sz w:val="32"/>
          <w:szCs w:val="32"/>
          <w:lang w:eastAsia="de-DE"/>
        </w:rPr>
        <w:t xml:space="preserve"> </w:t>
      </w:r>
    </w:p>
    <w:p w:rsidR="00093341" w:rsidRDefault="00093341" w:rsidP="00093341">
      <w:pPr>
        <w:autoSpaceDE w:val="0"/>
        <w:autoSpaceDN w:val="0"/>
        <w:spacing w:after="0" w:line="240" w:lineRule="auto"/>
        <w:jc w:val="center"/>
        <w:rPr>
          <w:rFonts w:ascii="Arial" w:eastAsia="Times New Roman" w:hAnsi="Arial" w:cs="Arial"/>
          <w:b/>
          <w:bCs/>
          <w:color w:val="000000"/>
          <w:sz w:val="32"/>
          <w:szCs w:val="32"/>
          <w:lang w:eastAsia="de-DE"/>
        </w:rPr>
      </w:pPr>
      <w:r>
        <w:rPr>
          <w:rFonts w:ascii="Arial" w:eastAsia="Times New Roman" w:hAnsi="Arial" w:cs="Arial"/>
          <w:b/>
          <w:bCs/>
          <w:color w:val="000000"/>
          <w:sz w:val="32"/>
          <w:szCs w:val="32"/>
          <w:lang w:eastAsia="de-DE"/>
        </w:rPr>
        <w:t>Anna Seghers-Programm</w:t>
      </w:r>
    </w:p>
    <w:p w:rsidR="00093341" w:rsidRDefault="00093341" w:rsidP="00093341">
      <w:pPr>
        <w:autoSpaceDE w:val="0"/>
        <w:autoSpaceDN w:val="0"/>
        <w:spacing w:after="0" w:line="240" w:lineRule="auto"/>
        <w:jc w:val="center"/>
        <w:rPr>
          <w:rFonts w:ascii="Arial" w:eastAsia="Times New Roman" w:hAnsi="Arial" w:cs="Arial"/>
          <w:b/>
          <w:bCs/>
          <w:color w:val="000000"/>
          <w:lang w:eastAsia="de-DE"/>
        </w:rPr>
      </w:pPr>
    </w:p>
    <w:p w:rsidR="00093341" w:rsidRDefault="00093341" w:rsidP="00093341">
      <w:pPr>
        <w:autoSpaceDE w:val="0"/>
        <w:autoSpaceDN w:val="0"/>
        <w:spacing w:after="0" w:line="240" w:lineRule="auto"/>
        <w:jc w:val="center"/>
        <w:rPr>
          <w:rFonts w:ascii="Arial" w:eastAsia="Times New Roman" w:hAnsi="Arial" w:cs="Arial"/>
          <w:color w:val="000000"/>
          <w:lang w:eastAsia="de-DE"/>
        </w:rPr>
      </w:pPr>
      <w:r>
        <w:rPr>
          <w:rFonts w:ascii="Arial" w:eastAsia="Times New Roman" w:hAnsi="Arial" w:cs="Arial"/>
          <w:b/>
          <w:bCs/>
          <w:color w:val="000000"/>
          <w:lang w:eastAsia="de-DE"/>
        </w:rPr>
        <w:t>Informationen</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b/>
          <w:bCs/>
          <w:color w:val="000000"/>
          <w:u w:val="single"/>
          <w:lang w:eastAsia="de-DE"/>
        </w:rPr>
        <w:t>Ziele des Programms</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Nach dem großen Erfolg des individuellen Schüleraustauschs für die 8. und 9. Klassen, den die ADD Trier gemeinsam mit ihrer burgundischen Partnerbehörde, der </w:t>
      </w:r>
      <w:proofErr w:type="spellStart"/>
      <w:r>
        <w:rPr>
          <w:rFonts w:ascii="Arial" w:eastAsia="Times New Roman" w:hAnsi="Arial" w:cs="Arial"/>
          <w:color w:val="000000"/>
          <w:lang w:eastAsia="de-DE"/>
        </w:rPr>
        <w:t>Académie</w:t>
      </w:r>
      <w:proofErr w:type="spellEnd"/>
      <w:r>
        <w:rPr>
          <w:rFonts w:ascii="Arial" w:eastAsia="Times New Roman" w:hAnsi="Arial" w:cs="Arial"/>
          <w:color w:val="000000"/>
          <w:lang w:eastAsia="de-DE"/>
        </w:rPr>
        <w:t xml:space="preserve"> de Dijon seit 2004 organisiert, besteht seit einigen Jahren nun auch die Möglichkeit für Schülerinnen und Schüler der 10. Klassen, an einem Austauschprogramm mit der Partnerregion Burgund teilzunehmen.</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Im Gegensatz zu dem weiterhin im Herbst stattfindenden Austausch der 8. und 9. Klassen (Romain Rolland-Programm: zweimal zwei Wochen), beinhaltet das Programm für die 10 Klassen (Anna Seghers-Programm) einen jeweils einwöchigen Aufenthalt in dem Gastland. Beide Begegnungen finden unmittelbar hintereinander im Januar/Februar 20</w:t>
      </w:r>
      <w:r w:rsidR="008E5D93">
        <w:rPr>
          <w:rFonts w:ascii="Arial" w:eastAsia="Times New Roman" w:hAnsi="Arial" w:cs="Arial"/>
          <w:color w:val="000000"/>
          <w:lang w:eastAsia="de-DE"/>
        </w:rPr>
        <w:t>21</w:t>
      </w:r>
      <w:r>
        <w:rPr>
          <w:rFonts w:ascii="Arial" w:eastAsia="Times New Roman" w:hAnsi="Arial" w:cs="Arial"/>
          <w:color w:val="000000"/>
          <w:lang w:eastAsia="de-DE"/>
        </w:rPr>
        <w:t xml:space="preserve"> statt, so dass die Schülerinnen und Schüler insgesamt zwei Wochen mit ihren burgundischen Partnern verbringen.</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Das Schüleraustauschprogramm bietet Schülerinnen und Schülern die Möglichkeit, ihre Kenntnisse der Nachbarsprache zu vertiefen und ermöglicht ihnen einen guten Einblick in die Kultur und das Alltagsleben einer der Partnerregionen. Der individuelle Aufenthalt in der Partnerregion fördert darüber hinaus eigenverantwortliches Handeln und Selbstvertrauen und vermittelt Schlüsselkompetenzen des interkulturellen Lernens. </w:t>
      </w:r>
    </w:p>
    <w:p w:rsidR="00093341" w:rsidRDefault="00093341" w:rsidP="00093341">
      <w:pPr>
        <w:autoSpaceDE w:val="0"/>
        <w:autoSpaceDN w:val="0"/>
        <w:spacing w:after="0" w:line="240" w:lineRule="auto"/>
        <w:jc w:val="both"/>
        <w:rPr>
          <w:rFonts w:ascii="Arial" w:eastAsia="Times New Roman" w:hAnsi="Arial" w:cs="Arial"/>
          <w:color w:val="000000"/>
          <w:u w:val="single"/>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b/>
          <w:bCs/>
          <w:color w:val="000000"/>
          <w:u w:val="single"/>
          <w:lang w:eastAsia="de-DE"/>
        </w:rPr>
        <w:t>Kriterien für die Aufnahme in das Programm</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Das Programm richtet sich an motivierte Schülerinnen und Schüler, deren Sprachkenntnisse ihnen die Teilnahme am Unterricht in der Partnerregion ermöglichen. </w:t>
      </w:r>
    </w:p>
    <w:p w:rsidR="00093341" w:rsidRDefault="00093341" w:rsidP="00093341">
      <w:pPr>
        <w:autoSpaceDE w:val="0"/>
        <w:autoSpaceDN w:val="0"/>
        <w:spacing w:after="0" w:line="240" w:lineRule="auto"/>
        <w:jc w:val="both"/>
        <w:rPr>
          <w:rFonts w:ascii="Arial" w:eastAsia="Times New Roman" w:hAnsi="Arial" w:cs="Arial"/>
          <w:b/>
          <w:bCs/>
          <w:color w:val="000000"/>
          <w:lang w:eastAsia="de-DE"/>
        </w:rPr>
      </w:pPr>
      <w:r>
        <w:rPr>
          <w:rFonts w:ascii="Arial" w:eastAsia="Times New Roman" w:hAnsi="Arial" w:cs="Arial"/>
          <w:b/>
          <w:bCs/>
          <w:color w:val="000000"/>
          <w:lang w:eastAsia="de-DE"/>
        </w:rPr>
        <w:t xml:space="preserve">Das Leben in einer zunächst fremden Umgebung erfordert von den Jugendlichen außerdem große Eigenständigkeit, Offenheit sowie ein hohes Maß an Toleranz. </w:t>
      </w:r>
    </w:p>
    <w:p w:rsidR="00093341" w:rsidRDefault="00093341" w:rsidP="00093341">
      <w:pPr>
        <w:autoSpaceDE w:val="0"/>
        <w:autoSpaceDN w:val="0"/>
        <w:spacing w:after="0" w:line="240" w:lineRule="auto"/>
        <w:jc w:val="both"/>
        <w:rPr>
          <w:rFonts w:ascii="Arial" w:eastAsia="Times New Roman" w:hAnsi="Arial" w:cs="Arial"/>
          <w:b/>
          <w:bCs/>
          <w:color w:val="000000"/>
          <w:lang w:eastAsia="de-DE"/>
        </w:rPr>
      </w:pPr>
      <w:r>
        <w:rPr>
          <w:rFonts w:ascii="Arial" w:eastAsia="Times New Roman" w:hAnsi="Arial" w:cs="Arial"/>
          <w:b/>
          <w:bCs/>
          <w:color w:val="000000"/>
          <w:lang w:eastAsia="de-DE"/>
        </w:rPr>
        <w:t>Auch die Bereitschaft, sich für kurze Zeit ggf. auf andere Lebensumstände als die gewohnten einzulassen, ist unbedingte Voraussetzung für einen erfolgreichen Austausch.</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b/>
          <w:bCs/>
          <w:color w:val="000000"/>
          <w:u w:val="single"/>
          <w:lang w:eastAsia="de-DE"/>
        </w:rPr>
        <w:t>Programmdauer und Teilnahmeberechtigung</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tbl>
      <w:tblPr>
        <w:tblW w:w="93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75"/>
      </w:tblGrid>
      <w:tr w:rsidR="00093341" w:rsidTr="003A44EB">
        <w:tc>
          <w:tcPr>
            <w:tcW w:w="9368" w:type="dxa"/>
            <w:tcBorders>
              <w:top w:val="single" w:sz="4" w:space="0" w:color="auto"/>
              <w:left w:val="single" w:sz="4" w:space="0" w:color="auto"/>
              <w:bottom w:val="single" w:sz="4" w:space="0" w:color="auto"/>
              <w:right w:val="single" w:sz="4" w:space="0" w:color="auto"/>
            </w:tcBorders>
          </w:tcPr>
          <w:p w:rsidR="00093341" w:rsidRDefault="00093341" w:rsidP="003A44EB">
            <w:pPr>
              <w:autoSpaceDE w:val="0"/>
              <w:autoSpaceDN w:val="0"/>
              <w:spacing w:after="0" w:line="240" w:lineRule="auto"/>
              <w:rPr>
                <w:rFonts w:ascii="Arial" w:eastAsia="Times New Roman" w:hAnsi="Arial" w:cs="Arial"/>
                <w:color w:val="000000"/>
                <w:sz w:val="20"/>
                <w:szCs w:val="20"/>
                <w:lang w:eastAsia="de-DE"/>
              </w:rPr>
            </w:pPr>
            <w:r>
              <w:rPr>
                <w:rFonts w:ascii="Arial" w:eastAsia="Times New Roman" w:hAnsi="Arial" w:cs="Arial"/>
                <w:b/>
                <w:bCs/>
                <w:color w:val="000000"/>
                <w:lang w:eastAsia="de-DE"/>
              </w:rPr>
              <w:t>Teilnahmeberechtigt sind:</w:t>
            </w:r>
          </w:p>
          <w:p w:rsidR="00093341" w:rsidRDefault="00093341" w:rsidP="003A44EB">
            <w:pPr>
              <w:autoSpaceDE w:val="0"/>
              <w:autoSpaceDN w:val="0"/>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 xml:space="preserve">Schülerinnen und Schüler, die </w:t>
            </w:r>
            <w:r>
              <w:rPr>
                <w:rFonts w:ascii="Arial" w:eastAsia="Times New Roman" w:hAnsi="Arial" w:cs="Arial"/>
                <w:b/>
                <w:bCs/>
                <w:color w:val="000000"/>
                <w:u w:val="single"/>
                <w:lang w:eastAsia="de-DE"/>
              </w:rPr>
              <w:t>im Schuljahr 20</w:t>
            </w:r>
            <w:r w:rsidR="008E5D93">
              <w:rPr>
                <w:rFonts w:ascii="Arial" w:eastAsia="Times New Roman" w:hAnsi="Arial" w:cs="Arial"/>
                <w:b/>
                <w:bCs/>
                <w:color w:val="000000"/>
                <w:u w:val="single"/>
                <w:lang w:eastAsia="de-DE"/>
              </w:rPr>
              <w:t>20/ 21</w:t>
            </w:r>
            <w:r w:rsidR="0093626F">
              <w:rPr>
                <w:rFonts w:ascii="Arial" w:eastAsia="Times New Roman" w:hAnsi="Arial" w:cs="Arial"/>
                <w:b/>
                <w:bCs/>
                <w:color w:val="000000"/>
                <w:u w:val="single"/>
                <w:lang w:eastAsia="de-DE"/>
              </w:rPr>
              <w:t xml:space="preserve"> </w:t>
            </w:r>
            <w:r>
              <w:rPr>
                <w:rFonts w:ascii="Arial" w:eastAsia="Times New Roman" w:hAnsi="Arial" w:cs="Arial"/>
                <w:b/>
                <w:bCs/>
                <w:color w:val="000000"/>
                <w:lang w:eastAsia="de-DE"/>
              </w:rPr>
              <w:t>in folgenden Klassen sind:</w:t>
            </w:r>
          </w:p>
          <w:p w:rsidR="00093341" w:rsidRDefault="00093341" w:rsidP="003A44EB">
            <w:pPr>
              <w:autoSpaceDE w:val="0"/>
              <w:autoSpaceDN w:val="0"/>
              <w:spacing w:after="0" w:line="240" w:lineRule="auto"/>
              <w:rPr>
                <w:rFonts w:ascii="Arial" w:eastAsia="Times New Roman" w:hAnsi="Arial" w:cs="Arial"/>
                <w:color w:val="000000"/>
                <w:sz w:val="20"/>
                <w:szCs w:val="20"/>
                <w:lang w:eastAsia="de-DE"/>
              </w:rPr>
            </w:pPr>
          </w:p>
          <w:p w:rsidR="00093341" w:rsidRDefault="00093341" w:rsidP="003A44EB">
            <w:pPr>
              <w:autoSpaceDE w:val="0"/>
              <w:autoSpaceDN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Rheinland-Pfalz: 10. Klasse </w:t>
            </w:r>
          </w:p>
          <w:p w:rsidR="00093341" w:rsidRDefault="00093341" w:rsidP="003A44EB">
            <w:pPr>
              <w:autoSpaceDE w:val="0"/>
              <w:autoSpaceDN w:val="0"/>
              <w:spacing w:after="0" w:line="240" w:lineRule="auto"/>
              <w:rPr>
                <w:rFonts w:ascii="Arial" w:eastAsia="Times New Roman" w:hAnsi="Arial" w:cs="Arial"/>
                <w:color w:val="000000"/>
                <w:lang w:eastAsia="de-DE"/>
              </w:rPr>
            </w:pPr>
          </w:p>
          <w:p w:rsidR="00093341" w:rsidRDefault="00093341" w:rsidP="003A44EB">
            <w:pPr>
              <w:autoSpaceDE w:val="0"/>
              <w:autoSpaceDN w:val="0"/>
              <w:spacing w:after="0" w:line="240" w:lineRule="auto"/>
              <w:rPr>
                <w:rFonts w:ascii="Arial" w:eastAsia="Times New Roman" w:hAnsi="Arial" w:cs="Arial"/>
                <w:color w:val="000000"/>
                <w:sz w:val="20"/>
                <w:szCs w:val="20"/>
                <w:lang w:eastAsia="de-DE"/>
              </w:rPr>
            </w:pPr>
            <w:r>
              <w:rPr>
                <w:rFonts w:ascii="Arial" w:eastAsia="Times New Roman" w:hAnsi="Arial" w:cs="Arial"/>
                <w:color w:val="000000"/>
                <w:lang w:eastAsia="de-DE"/>
              </w:rPr>
              <w:t>in Burgund: 2</w:t>
            </w:r>
            <w:r>
              <w:rPr>
                <w:rFonts w:ascii="Arial" w:eastAsia="Times New Roman" w:hAnsi="Arial" w:cs="Arial"/>
                <w:color w:val="000000"/>
                <w:vertAlign w:val="superscript"/>
                <w:lang w:eastAsia="de-DE"/>
              </w:rPr>
              <w:t>de</w:t>
            </w:r>
          </w:p>
          <w:p w:rsidR="00093341" w:rsidRDefault="00093341" w:rsidP="003A44EB">
            <w:pPr>
              <w:autoSpaceDE w:val="0"/>
              <w:autoSpaceDN w:val="0"/>
              <w:spacing w:after="0" w:line="240" w:lineRule="auto"/>
              <w:jc w:val="both"/>
              <w:rPr>
                <w:rFonts w:ascii="Arial" w:eastAsia="Times New Roman" w:hAnsi="Arial" w:cs="Arial"/>
                <w:color w:val="000000"/>
                <w:lang w:eastAsia="de-DE"/>
              </w:rPr>
            </w:pPr>
          </w:p>
        </w:tc>
      </w:tr>
    </w:tbl>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b/>
          <w:bCs/>
          <w:color w:val="000000"/>
          <w:u w:val="single"/>
          <w:lang w:eastAsia="de-DE"/>
        </w:rPr>
      </w:pPr>
      <w:r>
        <w:rPr>
          <w:rFonts w:ascii="Arial" w:eastAsia="Times New Roman" w:hAnsi="Arial" w:cs="Arial"/>
          <w:b/>
          <w:bCs/>
          <w:color w:val="000000"/>
          <w:u w:val="single"/>
          <w:lang w:eastAsia="de-DE"/>
        </w:rPr>
        <w:t>Austauschzeitraum:</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p w:rsidR="00093341" w:rsidRDefault="003658C8"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Die</w:t>
      </w:r>
      <w:r w:rsidR="00093341">
        <w:rPr>
          <w:rFonts w:ascii="Arial" w:eastAsia="Times New Roman" w:hAnsi="Arial" w:cs="Arial"/>
          <w:color w:val="000000"/>
          <w:lang w:eastAsia="de-DE"/>
        </w:rPr>
        <w:t xml:space="preserve"> Schülerinnen und Schüler halten sich jeweils </w:t>
      </w:r>
      <w:r w:rsidR="00093341">
        <w:rPr>
          <w:rFonts w:ascii="Arial" w:eastAsia="Times New Roman" w:hAnsi="Arial" w:cs="Arial"/>
          <w:b/>
          <w:bCs/>
          <w:color w:val="000000"/>
          <w:lang w:eastAsia="de-DE"/>
        </w:rPr>
        <w:t>eine Woche</w:t>
      </w:r>
      <w:r w:rsidR="00093341">
        <w:rPr>
          <w:rFonts w:ascii="Arial" w:eastAsia="Times New Roman" w:hAnsi="Arial" w:cs="Arial"/>
          <w:bCs/>
          <w:color w:val="000000"/>
          <w:lang w:eastAsia="de-DE"/>
        </w:rPr>
        <w:t xml:space="preserve"> i</w:t>
      </w:r>
      <w:r w:rsidR="00093341">
        <w:rPr>
          <w:rFonts w:ascii="Arial" w:eastAsia="Times New Roman" w:hAnsi="Arial" w:cs="Arial"/>
          <w:color w:val="000000"/>
          <w:lang w:eastAsia="de-DE"/>
        </w:rPr>
        <w:t>n der Gastfam</w:t>
      </w:r>
      <w:r>
        <w:rPr>
          <w:rFonts w:ascii="Arial" w:eastAsia="Times New Roman" w:hAnsi="Arial" w:cs="Arial"/>
          <w:color w:val="000000"/>
          <w:lang w:eastAsia="de-DE"/>
        </w:rPr>
        <w:t xml:space="preserve">ilie und in der Gastschule auf. Der Besuch der Deutschen in Frankreich und der Gegenbesuch der französischen Partner </w:t>
      </w:r>
      <w:r w:rsidRPr="003658C8">
        <w:rPr>
          <w:rFonts w:ascii="Arial" w:eastAsia="Times New Roman" w:hAnsi="Arial" w:cs="Arial"/>
          <w:b/>
          <w:color w:val="000000"/>
          <w:lang w:eastAsia="de-DE"/>
        </w:rPr>
        <w:t xml:space="preserve">finden unmittelbar hintereinander statt. </w:t>
      </w:r>
      <w:r w:rsidR="00093341" w:rsidRPr="003658C8">
        <w:rPr>
          <w:rFonts w:ascii="Arial" w:eastAsia="Times New Roman" w:hAnsi="Arial" w:cs="Arial"/>
          <w:b/>
          <w:color w:val="000000"/>
          <w:lang w:eastAsia="de-DE"/>
        </w:rPr>
        <w:t>Insgesamt dauert der Austausch somit zwei Wochen</w:t>
      </w:r>
      <w:r w:rsidR="00093341">
        <w:rPr>
          <w:rFonts w:ascii="Arial" w:eastAsia="Times New Roman" w:hAnsi="Arial" w:cs="Arial"/>
          <w:color w:val="000000"/>
          <w:lang w:eastAsia="de-DE"/>
        </w:rPr>
        <w:t>.</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Die Schülerinnen und Schüler </w:t>
      </w:r>
      <w:r>
        <w:rPr>
          <w:rFonts w:ascii="Arial" w:eastAsia="Times New Roman" w:hAnsi="Arial" w:cs="Arial"/>
          <w:b/>
          <w:bCs/>
          <w:color w:val="000000"/>
          <w:lang w:eastAsia="de-DE"/>
        </w:rPr>
        <w:t>aus Rheinland-Pfalz</w:t>
      </w:r>
      <w:r>
        <w:rPr>
          <w:rFonts w:ascii="Arial" w:eastAsia="Times New Roman" w:hAnsi="Arial" w:cs="Arial"/>
          <w:color w:val="000000"/>
          <w:lang w:eastAsia="de-DE"/>
        </w:rPr>
        <w:t xml:space="preserve"> besuchen ihre Partnerschüler </w:t>
      </w:r>
      <w:r>
        <w:rPr>
          <w:rFonts w:ascii="Arial" w:eastAsia="Times New Roman" w:hAnsi="Arial" w:cs="Arial"/>
          <w:b/>
          <w:bCs/>
          <w:color w:val="000000"/>
          <w:lang w:eastAsia="de-DE"/>
        </w:rPr>
        <w:t>in Burgund</w:t>
      </w:r>
      <w:r>
        <w:rPr>
          <w:rFonts w:ascii="Arial" w:eastAsia="Times New Roman" w:hAnsi="Arial" w:cs="Arial"/>
          <w:color w:val="000000"/>
          <w:lang w:eastAsia="de-DE"/>
        </w:rPr>
        <w:t xml:space="preserve"> vom </w:t>
      </w:r>
      <w:r w:rsidR="00DC0957">
        <w:rPr>
          <w:rFonts w:ascii="Arial" w:eastAsia="Times New Roman" w:hAnsi="Arial" w:cs="Arial"/>
          <w:color w:val="000000"/>
          <w:lang w:eastAsia="de-DE"/>
        </w:rPr>
        <w:t>1</w:t>
      </w:r>
      <w:r w:rsidR="008E5D93">
        <w:rPr>
          <w:rFonts w:ascii="Arial" w:eastAsia="Times New Roman" w:hAnsi="Arial" w:cs="Arial"/>
          <w:b/>
          <w:bCs/>
          <w:color w:val="000000"/>
          <w:lang w:eastAsia="de-DE"/>
        </w:rPr>
        <w:t>3</w:t>
      </w:r>
      <w:r>
        <w:rPr>
          <w:rFonts w:ascii="Arial" w:eastAsia="Times New Roman" w:hAnsi="Arial" w:cs="Arial"/>
          <w:b/>
          <w:bCs/>
          <w:color w:val="000000"/>
          <w:lang w:eastAsia="de-DE"/>
        </w:rPr>
        <w:t xml:space="preserve">. bis zum </w:t>
      </w:r>
      <w:r w:rsidR="00DC0957">
        <w:rPr>
          <w:rFonts w:ascii="Arial" w:eastAsia="Times New Roman" w:hAnsi="Arial" w:cs="Arial"/>
          <w:b/>
          <w:bCs/>
          <w:color w:val="000000"/>
          <w:lang w:eastAsia="de-DE"/>
        </w:rPr>
        <w:t>2</w:t>
      </w:r>
      <w:r w:rsidR="008E5D93">
        <w:rPr>
          <w:rFonts w:ascii="Arial" w:eastAsia="Times New Roman" w:hAnsi="Arial" w:cs="Arial"/>
          <w:b/>
          <w:bCs/>
          <w:color w:val="000000"/>
          <w:lang w:eastAsia="de-DE"/>
        </w:rPr>
        <w:t>0</w:t>
      </w:r>
      <w:r>
        <w:rPr>
          <w:rFonts w:ascii="Arial" w:eastAsia="Times New Roman" w:hAnsi="Arial" w:cs="Arial"/>
          <w:b/>
          <w:bCs/>
          <w:color w:val="000000"/>
          <w:lang w:eastAsia="de-DE"/>
        </w:rPr>
        <w:t xml:space="preserve">. </w:t>
      </w:r>
      <w:r w:rsidR="00DC0957">
        <w:rPr>
          <w:rFonts w:ascii="Arial" w:eastAsia="Times New Roman" w:hAnsi="Arial" w:cs="Arial"/>
          <w:b/>
          <w:bCs/>
          <w:color w:val="000000"/>
          <w:lang w:eastAsia="de-DE"/>
        </w:rPr>
        <w:t>März</w:t>
      </w:r>
      <w:r>
        <w:rPr>
          <w:rFonts w:ascii="Arial" w:eastAsia="Times New Roman" w:hAnsi="Arial" w:cs="Arial"/>
          <w:b/>
          <w:bCs/>
          <w:color w:val="000000"/>
          <w:lang w:eastAsia="de-DE"/>
        </w:rPr>
        <w:t xml:space="preserve"> 202</w:t>
      </w:r>
      <w:r w:rsidR="008E5D93">
        <w:rPr>
          <w:rFonts w:ascii="Arial" w:eastAsia="Times New Roman" w:hAnsi="Arial" w:cs="Arial"/>
          <w:b/>
          <w:bCs/>
          <w:color w:val="000000"/>
          <w:lang w:eastAsia="de-DE"/>
        </w:rPr>
        <w:t>1</w:t>
      </w:r>
      <w:r>
        <w:rPr>
          <w:rFonts w:ascii="Arial" w:eastAsia="Times New Roman" w:hAnsi="Arial" w:cs="Arial"/>
          <w:b/>
          <w:bCs/>
          <w:color w:val="000000"/>
          <w:lang w:eastAsia="de-DE"/>
        </w:rPr>
        <w:t>.</w:t>
      </w:r>
      <w:r>
        <w:rPr>
          <w:rFonts w:ascii="Arial" w:eastAsia="Times New Roman" w:hAnsi="Arial" w:cs="Arial"/>
          <w:color w:val="000000"/>
          <w:lang w:eastAsia="de-DE"/>
        </w:rPr>
        <w:t xml:space="preserve"> </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b/>
          <w:bCs/>
          <w:color w:val="000000"/>
          <w:lang w:eastAsia="de-DE"/>
        </w:rPr>
      </w:pPr>
      <w:r>
        <w:rPr>
          <w:rFonts w:ascii="Arial" w:eastAsia="Times New Roman" w:hAnsi="Arial" w:cs="Arial"/>
          <w:color w:val="000000"/>
          <w:lang w:eastAsia="de-DE"/>
        </w:rPr>
        <w:t xml:space="preserve">Unmittelbar im Anschluss, d.h. </w:t>
      </w:r>
      <w:r>
        <w:rPr>
          <w:rFonts w:ascii="Arial" w:eastAsia="Times New Roman" w:hAnsi="Arial" w:cs="Arial"/>
          <w:b/>
          <w:color w:val="000000"/>
          <w:lang w:eastAsia="de-DE"/>
        </w:rPr>
        <w:t xml:space="preserve">vom </w:t>
      </w:r>
      <w:r w:rsidR="00DC0957">
        <w:rPr>
          <w:rFonts w:ascii="Arial" w:eastAsia="Times New Roman" w:hAnsi="Arial" w:cs="Arial"/>
          <w:b/>
          <w:color w:val="000000"/>
          <w:lang w:eastAsia="de-DE"/>
        </w:rPr>
        <w:t>20</w:t>
      </w:r>
      <w:r w:rsidR="008E5D93">
        <w:rPr>
          <w:rFonts w:ascii="Arial" w:eastAsia="Times New Roman" w:hAnsi="Arial" w:cs="Arial"/>
          <w:b/>
          <w:color w:val="000000"/>
          <w:lang w:eastAsia="de-DE"/>
        </w:rPr>
        <w:t xml:space="preserve">. </w:t>
      </w:r>
      <w:r>
        <w:rPr>
          <w:rFonts w:ascii="Arial" w:eastAsia="Times New Roman" w:hAnsi="Arial" w:cs="Arial"/>
          <w:b/>
          <w:color w:val="000000"/>
          <w:lang w:eastAsia="de-DE"/>
        </w:rPr>
        <w:t xml:space="preserve">bis zum </w:t>
      </w:r>
      <w:r w:rsidR="00DC0957">
        <w:rPr>
          <w:rFonts w:ascii="Arial" w:eastAsia="Times New Roman" w:hAnsi="Arial" w:cs="Arial"/>
          <w:b/>
          <w:color w:val="000000"/>
          <w:lang w:eastAsia="de-DE"/>
        </w:rPr>
        <w:t>27.März</w:t>
      </w:r>
      <w:r>
        <w:rPr>
          <w:rFonts w:ascii="Arial" w:eastAsia="Times New Roman" w:hAnsi="Arial" w:cs="Arial"/>
          <w:b/>
          <w:color w:val="000000"/>
          <w:lang w:eastAsia="de-DE"/>
        </w:rPr>
        <w:t xml:space="preserve"> 202</w:t>
      </w:r>
      <w:r w:rsidR="008E5D93">
        <w:rPr>
          <w:rFonts w:ascii="Arial" w:eastAsia="Times New Roman" w:hAnsi="Arial" w:cs="Arial"/>
          <w:b/>
          <w:color w:val="000000"/>
          <w:lang w:eastAsia="de-DE"/>
        </w:rPr>
        <w:t>1</w:t>
      </w:r>
      <w:r>
        <w:rPr>
          <w:rFonts w:ascii="Arial" w:eastAsia="Times New Roman" w:hAnsi="Arial" w:cs="Arial"/>
          <w:b/>
          <w:color w:val="000000"/>
          <w:lang w:eastAsia="de-DE"/>
        </w:rPr>
        <w:t>,</w:t>
      </w:r>
      <w:r>
        <w:rPr>
          <w:rFonts w:ascii="Arial" w:eastAsia="Times New Roman" w:hAnsi="Arial" w:cs="Arial"/>
          <w:color w:val="000000"/>
          <w:lang w:eastAsia="de-DE"/>
        </w:rPr>
        <w:t xml:space="preserve"> besuchen die Schülerinnen und Schüler </w:t>
      </w:r>
      <w:r>
        <w:rPr>
          <w:rFonts w:ascii="Arial" w:eastAsia="Times New Roman" w:hAnsi="Arial" w:cs="Arial"/>
          <w:b/>
          <w:bCs/>
          <w:color w:val="000000"/>
          <w:lang w:eastAsia="de-DE"/>
        </w:rPr>
        <w:t>aus Burgund</w:t>
      </w:r>
      <w:r>
        <w:rPr>
          <w:rFonts w:ascii="Arial" w:eastAsia="Times New Roman" w:hAnsi="Arial" w:cs="Arial"/>
          <w:color w:val="000000"/>
          <w:lang w:eastAsia="de-DE"/>
        </w:rPr>
        <w:t xml:space="preserve"> ihre Partnerschüler </w:t>
      </w:r>
      <w:r>
        <w:rPr>
          <w:rFonts w:ascii="Arial" w:eastAsia="Times New Roman" w:hAnsi="Arial" w:cs="Arial"/>
          <w:b/>
          <w:bCs/>
          <w:color w:val="000000"/>
          <w:lang w:eastAsia="de-DE"/>
        </w:rPr>
        <w:t>in Rheinland-Pfalz.</w:t>
      </w:r>
      <w:r w:rsidR="00DC0957">
        <w:rPr>
          <w:rFonts w:ascii="Arial" w:eastAsia="Times New Roman" w:hAnsi="Arial" w:cs="Arial"/>
          <w:b/>
          <w:bCs/>
          <w:color w:val="000000"/>
          <w:lang w:eastAsia="de-DE"/>
        </w:rPr>
        <w:t xml:space="preserve"> (Beginn der Osterferien! Abfahrt der französischen Schülergruppe am Samstag, den 27. März 2021 um 14.00 Uhr ab Trier Messepark)</w:t>
      </w:r>
    </w:p>
    <w:p w:rsidR="00093341" w:rsidRPr="00BC0823" w:rsidRDefault="00093341" w:rsidP="00093341">
      <w:pPr>
        <w:autoSpaceDE w:val="0"/>
        <w:autoSpaceDN w:val="0"/>
        <w:spacing w:after="0" w:line="240" w:lineRule="auto"/>
        <w:jc w:val="both"/>
        <w:rPr>
          <w:rFonts w:ascii="Arial" w:eastAsia="Times New Roman" w:hAnsi="Arial" w:cs="Arial"/>
          <w:bCs/>
          <w:color w:val="000000"/>
          <w:lang w:eastAsia="de-DE"/>
        </w:rPr>
      </w:pPr>
    </w:p>
    <w:p w:rsidR="00093341" w:rsidRPr="00BC0823" w:rsidRDefault="00093341" w:rsidP="00093341">
      <w:pPr>
        <w:autoSpaceDE w:val="0"/>
        <w:autoSpaceDN w:val="0"/>
        <w:spacing w:after="0" w:line="240" w:lineRule="auto"/>
        <w:jc w:val="both"/>
        <w:rPr>
          <w:rFonts w:ascii="Arial" w:eastAsia="Times New Roman" w:hAnsi="Arial" w:cs="Arial"/>
          <w:b/>
          <w:color w:val="000000"/>
          <w:lang w:eastAsia="de-DE"/>
        </w:rPr>
      </w:pPr>
      <w:r w:rsidRPr="00BC0823">
        <w:rPr>
          <w:rFonts w:ascii="Arial" w:eastAsia="Times New Roman" w:hAnsi="Arial" w:cs="Arial"/>
          <w:b/>
          <w:color w:val="000000"/>
          <w:lang w:eastAsia="de-DE"/>
        </w:rPr>
        <w:t xml:space="preserve">Die An- und Abreise wird von Trier nach Dijon zentral per Bus organisiert (Reisekostenbeteiligung insgesamt: ca. </w:t>
      </w:r>
      <w:r>
        <w:rPr>
          <w:rFonts w:ascii="Arial" w:eastAsia="Times New Roman" w:hAnsi="Arial" w:cs="Arial"/>
          <w:b/>
          <w:color w:val="000000"/>
          <w:lang w:eastAsia="de-DE"/>
        </w:rPr>
        <w:t>65</w:t>
      </w:r>
      <w:r w:rsidRPr="00BC0823">
        <w:rPr>
          <w:rFonts w:ascii="Arial" w:eastAsia="Times New Roman" w:hAnsi="Arial" w:cs="Arial"/>
          <w:b/>
          <w:color w:val="000000"/>
          <w:lang w:eastAsia="de-DE"/>
        </w:rPr>
        <w:t xml:space="preserve"> Euro). Die Fahrten von und nach Trier, auch zur Abholung und Verabschiedung des Partners, müssen privat organisiert werden. Nähere Informationen erfolgen nach dem Auswahlverfahren.</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b/>
          <w:bCs/>
          <w:color w:val="000000"/>
          <w:u w:val="single"/>
          <w:lang w:eastAsia="de-DE"/>
        </w:rPr>
      </w:pPr>
      <w:r>
        <w:rPr>
          <w:rFonts w:ascii="Arial" w:eastAsia="Times New Roman" w:hAnsi="Arial" w:cs="Arial"/>
          <w:b/>
          <w:bCs/>
          <w:color w:val="000000"/>
          <w:u w:val="single"/>
          <w:lang w:eastAsia="de-DE"/>
        </w:rPr>
        <w:lastRenderedPageBreak/>
        <w:t>Bewerbungs- und Auswahlverfahren</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Die Zuordnung der Partner erfolgt im November/ Dezember. Die Bewerberinnen und Bewerber werden vor den Weihnachtsferien über ihre Aufnahme in das Programm informiert.</w:t>
      </w:r>
    </w:p>
    <w:p w:rsidR="00093341" w:rsidRDefault="00093341" w:rsidP="00093341">
      <w:pPr>
        <w:autoSpaceDE w:val="0"/>
        <w:autoSpaceDN w:val="0"/>
        <w:spacing w:after="0" w:line="240" w:lineRule="auto"/>
        <w:jc w:val="both"/>
        <w:rPr>
          <w:rFonts w:ascii="Arial" w:eastAsia="Times New Roman" w:hAnsi="Arial" w:cs="Arial"/>
          <w:b/>
          <w:bCs/>
          <w:color w:val="000000"/>
          <w:u w:val="single"/>
          <w:lang w:eastAsia="de-DE"/>
        </w:rPr>
      </w:pPr>
    </w:p>
    <w:p w:rsidR="00093341" w:rsidRDefault="00093341" w:rsidP="00093341">
      <w:pPr>
        <w:autoSpaceDE w:val="0"/>
        <w:autoSpaceDN w:val="0"/>
        <w:spacing w:after="0" w:line="240" w:lineRule="auto"/>
        <w:jc w:val="both"/>
        <w:rPr>
          <w:rFonts w:ascii="Arial" w:eastAsia="Times New Roman" w:hAnsi="Arial" w:cs="Arial"/>
          <w:b/>
          <w:bCs/>
          <w:color w:val="000000"/>
          <w:u w:val="single"/>
          <w:lang w:eastAsia="de-DE"/>
        </w:rPr>
      </w:pPr>
      <w:r>
        <w:rPr>
          <w:rFonts w:ascii="Arial" w:eastAsia="Times New Roman" w:hAnsi="Arial" w:cs="Arial"/>
          <w:b/>
          <w:bCs/>
          <w:color w:val="000000"/>
          <w:u w:val="single"/>
          <w:lang w:eastAsia="de-DE"/>
        </w:rPr>
        <w:t>Bewerbungsunterlagen</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Die notwendigen Bewerbungsunterlagen können direkt von der folgenden Webseite aus heruntergeladen werden:</w:t>
      </w:r>
    </w:p>
    <w:p w:rsidR="00093341" w:rsidRDefault="004A66EE" w:rsidP="00093341">
      <w:pPr>
        <w:autoSpaceDE w:val="0"/>
        <w:autoSpaceDN w:val="0"/>
        <w:spacing w:after="0" w:line="240" w:lineRule="auto"/>
        <w:jc w:val="both"/>
        <w:rPr>
          <w:rFonts w:ascii="Times New Roman" w:eastAsia="Times New Roman" w:hAnsi="Times New Roman" w:cs="Times New Roman"/>
          <w:b/>
          <w:bCs/>
          <w:sz w:val="24"/>
          <w:szCs w:val="24"/>
          <w:u w:val="single"/>
          <w:lang w:eastAsia="de-DE"/>
        </w:rPr>
      </w:pPr>
      <w:hyperlink r:id="rId4" w:history="1">
        <w:r w:rsidR="00093341">
          <w:rPr>
            <w:rStyle w:val="Hyperlink"/>
            <w:rFonts w:ascii="Times New Roman" w:eastAsia="Times New Roman" w:hAnsi="Times New Roman" w:cs="Times New Roman"/>
            <w:b/>
            <w:bCs/>
            <w:sz w:val="24"/>
            <w:szCs w:val="24"/>
            <w:lang w:eastAsia="de-DE"/>
          </w:rPr>
          <w:t>eu-int.bildung-rp.de/aktuelles.html</w:t>
        </w:r>
      </w:hyperlink>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b/>
          <w:bCs/>
          <w:color w:val="000000"/>
          <w:u w:val="single"/>
          <w:lang w:eastAsia="de-DE"/>
        </w:rPr>
        <w:t>Aufgaben der Gasteltern und der Schulen</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Bei einem Individualaustausch hängt der Erfolg im Wesentlichen von dem Kontakt der beiden Austauschpartner sowie von der Integration in die Gastfamilie ab. </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Die Gasteltern verpflichten sich, den Gastschüler/ die Gastschülerin in ihre Familie zu integrieren, den Zugang zu kulturellen Veranstaltungen zu fördern und zur Verbesserung der Kenntnisse durch die Verwendung der jeweiligen Sprache in der täglichen Kommunikation beizutragen. Sie übernehmen während des Austausches die volle Verantwortung und die Aufsichtspflicht.</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Die Gastschülerinnen und -schüler besuchen während ihres Aufenthaltes die Schule Ihres Partners und bemühen sich, sich aktiv in den Unterricht und in das Schulleben zu integrieren. Die Schulleitungen benennen eine Lehrerin oder einen Lehrer als Tutor für den Austauschschüler. Auch der jeweilige Fremdsprachenlehrer kann ein Ansprechpartner sein. Zum Abschluss ihres Aufenthaltes lassen sich die Austauschschüler eine Teilnahmebestätigung ihrer Gastschule ausstellen.</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Im Falle eines Rücktritts vor oder während des Aufenthalts müssen die Familien zwingend die Gastfamilie, die beiden Schulen sowie die ADD in Kenntnis setzen, indem sie die Gründe des Rücktritts darlegen.</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p>
    <w:p w:rsidR="00093341" w:rsidRDefault="00093341" w:rsidP="00093341">
      <w:pPr>
        <w:autoSpaceDE w:val="0"/>
        <w:autoSpaceDN w:val="0"/>
        <w:spacing w:after="0" w:line="240" w:lineRule="auto"/>
        <w:jc w:val="both"/>
        <w:rPr>
          <w:rFonts w:ascii="Arial" w:eastAsia="Times New Roman" w:hAnsi="Arial" w:cs="Arial"/>
          <w:b/>
          <w:bCs/>
          <w:color w:val="000000"/>
          <w:u w:val="single"/>
          <w:lang w:eastAsia="de-DE"/>
        </w:rPr>
      </w:pPr>
      <w:r>
        <w:rPr>
          <w:rFonts w:ascii="Arial" w:eastAsia="Times New Roman" w:hAnsi="Arial" w:cs="Arial"/>
          <w:b/>
          <w:bCs/>
          <w:color w:val="000000"/>
          <w:u w:val="single"/>
          <w:lang w:eastAsia="de-DE"/>
        </w:rPr>
        <w:t>Aufgaben der durchführenden Institutionen</w:t>
      </w:r>
    </w:p>
    <w:p w:rsidR="00093341" w:rsidRDefault="00093341" w:rsidP="00093341">
      <w:pPr>
        <w:autoSpaceDE w:val="0"/>
        <w:autoSpaceDN w:val="0"/>
        <w:spacing w:after="0" w:line="240" w:lineRule="auto"/>
        <w:jc w:val="both"/>
        <w:rPr>
          <w:rFonts w:ascii="Arial" w:eastAsia="Times New Roman" w:hAnsi="Arial" w:cs="Arial"/>
          <w:color w:val="000000"/>
          <w:sz w:val="16"/>
          <w:szCs w:val="16"/>
          <w:u w:val="single"/>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Die Institutionen, die das Schüleraustauschprogramm durchführen, sind die Aufsichts- und Dienstleistungsdirektion Trier und das </w:t>
      </w:r>
      <w:proofErr w:type="spellStart"/>
      <w:r>
        <w:rPr>
          <w:rFonts w:ascii="Arial" w:eastAsia="Times New Roman" w:hAnsi="Arial" w:cs="Arial"/>
          <w:color w:val="000000"/>
          <w:lang w:eastAsia="de-DE"/>
        </w:rPr>
        <w:t>Rectorat</w:t>
      </w:r>
      <w:proofErr w:type="spellEnd"/>
      <w:r>
        <w:rPr>
          <w:rFonts w:ascii="Arial" w:eastAsia="Times New Roman" w:hAnsi="Arial" w:cs="Arial"/>
          <w:color w:val="000000"/>
          <w:lang w:eastAsia="de-DE"/>
        </w:rPr>
        <w:t xml:space="preserve"> der </w:t>
      </w:r>
      <w:proofErr w:type="spellStart"/>
      <w:r>
        <w:rPr>
          <w:rFonts w:ascii="Arial" w:eastAsia="Times New Roman" w:hAnsi="Arial" w:cs="Arial"/>
          <w:color w:val="000000"/>
          <w:lang w:eastAsia="de-DE"/>
        </w:rPr>
        <w:t>Académie</w:t>
      </w:r>
      <w:proofErr w:type="spellEnd"/>
      <w:r>
        <w:rPr>
          <w:rFonts w:ascii="Arial" w:eastAsia="Times New Roman" w:hAnsi="Arial" w:cs="Arial"/>
          <w:color w:val="000000"/>
          <w:lang w:eastAsia="de-DE"/>
        </w:rPr>
        <w:t xml:space="preserve"> de Dijon/ Burgund.</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Diese Institutionen haben es sich zum Ziel gesetzt, für die in das Programm aufgenommenen Schülerinnen und Schüler Partner zu finden und den Schulbesuch in einer der Partnerregionen zu ermöglichen.</w:t>
      </w:r>
    </w:p>
    <w:p w:rsidR="00093341" w:rsidRDefault="00093341" w:rsidP="00093341">
      <w:pPr>
        <w:autoSpaceDE w:val="0"/>
        <w:autoSpaceDN w:val="0"/>
        <w:spacing w:after="0" w:line="240" w:lineRule="auto"/>
        <w:jc w:val="both"/>
        <w:rPr>
          <w:rFonts w:ascii="Arial" w:eastAsia="Times New Roman" w:hAnsi="Arial" w:cs="Arial"/>
          <w:b/>
          <w:bCs/>
          <w:color w:val="000000"/>
          <w:lang w:eastAsia="de-DE"/>
        </w:rPr>
      </w:pPr>
      <w:r>
        <w:rPr>
          <w:rFonts w:ascii="Arial" w:eastAsia="Times New Roman" w:hAnsi="Arial" w:cs="Arial"/>
          <w:b/>
          <w:bCs/>
          <w:color w:val="000000"/>
          <w:lang w:eastAsia="de-DE"/>
        </w:rPr>
        <w:t>Ihre Aufgabe besteht lediglich in der Vermittlung der Partner sowie in der Durchführung der Hin- und Rückfahrt auf der Strecke Trier-Dijon. Während des Programmablaufs können sie keine pädagogische Betreuung leisten.</w:t>
      </w: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Sie sind keine Vertragspartner der Teilnehmer am Programm. Die Leistungsbeziehungen bestehen ausschließlich zwischen den beiden beteiligten Familien. </w:t>
      </w:r>
    </w:p>
    <w:p w:rsidR="00093341" w:rsidRDefault="00093341" w:rsidP="00093341">
      <w:pPr>
        <w:autoSpaceDE w:val="0"/>
        <w:autoSpaceDN w:val="0"/>
        <w:spacing w:after="0" w:line="240" w:lineRule="auto"/>
        <w:jc w:val="both"/>
        <w:rPr>
          <w:rFonts w:ascii="Arial" w:eastAsia="Times New Roman" w:hAnsi="Arial" w:cs="Arial"/>
          <w:color w:val="000000"/>
          <w:u w:val="single"/>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b/>
          <w:bCs/>
          <w:color w:val="000000"/>
          <w:u w:val="single"/>
          <w:lang w:eastAsia="de-DE"/>
        </w:rPr>
        <w:t>Versicherungsfragen</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Für die Klärung aller versicherungstechnischen Fragen sind die Eltern der Schülerinnen und Schüler verantwortlich. Genaue Auskünfte erteilen die jeweiligen Versicherungen. </w:t>
      </w:r>
    </w:p>
    <w:p w:rsidR="00093341" w:rsidRDefault="00093341" w:rsidP="00093341">
      <w:pPr>
        <w:autoSpaceDE w:val="0"/>
        <w:autoSpaceDN w:val="0"/>
        <w:spacing w:after="0" w:line="240" w:lineRule="auto"/>
        <w:jc w:val="both"/>
        <w:rPr>
          <w:rFonts w:ascii="Arial" w:eastAsia="Times New Roman" w:hAnsi="Arial" w:cs="Arial"/>
          <w:color w:val="000000"/>
          <w:u w:val="single"/>
          <w:lang w:eastAsia="de-DE"/>
        </w:rPr>
      </w:pPr>
    </w:p>
    <w:p w:rsidR="00093341" w:rsidRDefault="00093341" w:rsidP="00093341">
      <w:pPr>
        <w:autoSpaceDE w:val="0"/>
        <w:autoSpaceDN w:val="0"/>
        <w:spacing w:after="0" w:line="240" w:lineRule="auto"/>
        <w:jc w:val="both"/>
        <w:rPr>
          <w:rFonts w:ascii="Arial" w:eastAsia="Times New Roman" w:hAnsi="Arial" w:cs="Arial"/>
          <w:color w:val="000000"/>
          <w:lang w:eastAsia="de-DE"/>
        </w:rPr>
      </w:pPr>
      <w:r>
        <w:rPr>
          <w:rFonts w:ascii="Arial" w:eastAsia="Times New Roman" w:hAnsi="Arial" w:cs="Arial"/>
          <w:b/>
          <w:bCs/>
          <w:color w:val="000000"/>
          <w:u w:val="single"/>
          <w:lang w:eastAsia="de-DE"/>
        </w:rPr>
        <w:t>Bewerbungsfrist</w:t>
      </w:r>
    </w:p>
    <w:p w:rsidR="00093341" w:rsidRDefault="00093341" w:rsidP="00093341">
      <w:pPr>
        <w:autoSpaceDE w:val="0"/>
        <w:autoSpaceDN w:val="0"/>
        <w:spacing w:after="0" w:line="240" w:lineRule="auto"/>
        <w:jc w:val="both"/>
        <w:rPr>
          <w:rFonts w:ascii="Arial" w:eastAsia="Times New Roman" w:hAnsi="Arial" w:cs="Arial"/>
          <w:color w:val="000000"/>
          <w:sz w:val="16"/>
          <w:szCs w:val="16"/>
          <w:lang w:eastAsia="de-DE"/>
        </w:rPr>
      </w:pPr>
    </w:p>
    <w:p w:rsidR="00093341" w:rsidRDefault="00093341" w:rsidP="00093341">
      <w:pPr>
        <w:autoSpaceDE w:val="0"/>
        <w:autoSpaceDN w:val="0"/>
        <w:spacing w:after="0" w:line="240" w:lineRule="auto"/>
        <w:rPr>
          <w:rFonts w:ascii="Arial" w:eastAsia="Times New Roman" w:hAnsi="Arial" w:cs="Arial"/>
          <w:b/>
          <w:bCs/>
          <w:lang w:eastAsia="de-DE"/>
        </w:rPr>
      </w:pPr>
      <w:r>
        <w:rPr>
          <w:rFonts w:ascii="Arial" w:eastAsia="Times New Roman" w:hAnsi="Arial" w:cs="Arial"/>
          <w:b/>
          <w:bCs/>
          <w:color w:val="000000"/>
          <w:lang w:eastAsia="de-DE"/>
        </w:rPr>
        <w:t xml:space="preserve">Bewerbungsschluss ist der </w:t>
      </w:r>
      <w:r w:rsidR="008E5D93">
        <w:rPr>
          <w:rFonts w:ascii="Arial" w:eastAsia="Times New Roman" w:hAnsi="Arial" w:cs="Arial"/>
          <w:b/>
          <w:bCs/>
          <w:color w:val="000000"/>
          <w:lang w:eastAsia="de-DE"/>
        </w:rPr>
        <w:t>30. Oktober</w:t>
      </w:r>
      <w:r>
        <w:rPr>
          <w:rFonts w:ascii="Arial" w:eastAsia="Times New Roman" w:hAnsi="Arial" w:cs="Arial"/>
          <w:b/>
          <w:bCs/>
          <w:color w:val="000000"/>
          <w:lang w:eastAsia="de-DE"/>
        </w:rPr>
        <w:t xml:space="preserve"> 20</w:t>
      </w:r>
      <w:r w:rsidR="008E5D93">
        <w:rPr>
          <w:rFonts w:ascii="Arial" w:eastAsia="Times New Roman" w:hAnsi="Arial" w:cs="Arial"/>
          <w:b/>
          <w:bCs/>
          <w:color w:val="000000"/>
          <w:lang w:eastAsia="de-DE"/>
        </w:rPr>
        <w:t>20</w:t>
      </w:r>
      <w:r>
        <w:rPr>
          <w:rFonts w:ascii="Arial" w:eastAsia="Times New Roman" w:hAnsi="Arial" w:cs="Arial"/>
          <w:b/>
          <w:bCs/>
          <w:color w:val="000000"/>
          <w:lang w:eastAsia="de-DE"/>
        </w:rPr>
        <w:t>.</w:t>
      </w:r>
      <w:r>
        <w:rPr>
          <w:rFonts w:ascii="Arial" w:eastAsia="Times New Roman" w:hAnsi="Arial" w:cs="Arial"/>
          <w:b/>
          <w:bCs/>
          <w:lang w:eastAsia="de-DE"/>
        </w:rPr>
        <w:t xml:space="preserve"> </w:t>
      </w:r>
    </w:p>
    <w:p w:rsidR="00093341" w:rsidRDefault="00093341" w:rsidP="00093341">
      <w:pPr>
        <w:autoSpaceDE w:val="0"/>
        <w:autoSpaceDN w:val="0"/>
        <w:spacing w:after="0" w:line="240" w:lineRule="auto"/>
        <w:rPr>
          <w:rFonts w:ascii="Arial" w:eastAsia="Times New Roman" w:hAnsi="Arial" w:cs="Arial"/>
          <w:b/>
          <w:bCs/>
          <w:lang w:eastAsia="de-DE"/>
        </w:rPr>
      </w:pPr>
      <w:r>
        <w:rPr>
          <w:rFonts w:ascii="Arial" w:eastAsia="Times New Roman" w:hAnsi="Arial" w:cs="Arial"/>
          <w:bCs/>
          <w:lang w:eastAsia="de-DE"/>
        </w:rPr>
        <w:t xml:space="preserve">Die Bewerbungen sind </w:t>
      </w:r>
      <w:r>
        <w:rPr>
          <w:rFonts w:ascii="Arial" w:eastAsia="Times New Roman" w:hAnsi="Arial" w:cs="Arial"/>
          <w:b/>
          <w:bCs/>
          <w:lang w:eastAsia="de-DE"/>
        </w:rPr>
        <w:t xml:space="preserve">in </w:t>
      </w:r>
      <w:r>
        <w:rPr>
          <w:rFonts w:ascii="Arial" w:eastAsia="Times New Roman" w:hAnsi="Arial" w:cs="Arial"/>
          <w:b/>
          <w:lang w:eastAsia="de-DE"/>
        </w:rPr>
        <w:t>vierfacher</w:t>
      </w:r>
      <w:r>
        <w:rPr>
          <w:rFonts w:ascii="Arial" w:eastAsia="Times New Roman" w:hAnsi="Arial" w:cs="Arial"/>
          <w:b/>
          <w:bCs/>
          <w:lang w:eastAsia="de-DE"/>
        </w:rPr>
        <w:t xml:space="preserve"> Ausfertigung </w:t>
      </w:r>
      <w:r>
        <w:rPr>
          <w:rFonts w:ascii="Arial" w:eastAsia="Times New Roman" w:hAnsi="Arial" w:cs="Arial"/>
          <w:bCs/>
          <w:lang w:eastAsia="de-DE"/>
        </w:rPr>
        <w:t>(ein Original, drei gut lesbare Kopien) einzureichen bei der</w:t>
      </w:r>
      <w:r>
        <w:rPr>
          <w:rFonts w:ascii="Arial" w:eastAsia="Times New Roman" w:hAnsi="Arial" w:cs="Arial"/>
          <w:b/>
          <w:bCs/>
          <w:lang w:eastAsia="de-DE"/>
        </w:rPr>
        <w:t xml:space="preserve"> </w:t>
      </w:r>
      <w:r>
        <w:rPr>
          <w:rFonts w:ascii="Arial" w:eastAsia="Times New Roman" w:hAnsi="Arial" w:cs="Arial"/>
          <w:lang w:eastAsia="de-DE"/>
        </w:rPr>
        <w:t xml:space="preserve">ADD Trier, z. Hd. Frau Anne Cartier, Willy-Brandt-Platz 3, 54290 Trier, </w:t>
      </w:r>
      <w:hyperlink r:id="rId5" w:history="1">
        <w:r>
          <w:rPr>
            <w:rStyle w:val="Hyperlink"/>
            <w:rFonts w:ascii="Arial" w:eastAsia="Times New Roman" w:hAnsi="Arial" w:cs="Arial"/>
            <w:lang w:eastAsia="de-DE"/>
          </w:rPr>
          <w:t>anne.cartier@add.rlp.de</w:t>
        </w:r>
      </w:hyperlink>
      <w:r>
        <w:rPr>
          <w:rFonts w:ascii="Arial" w:eastAsia="Times New Roman" w:hAnsi="Arial" w:cs="Arial"/>
          <w:lang w:eastAsia="de-DE"/>
        </w:rPr>
        <w:t>, Tel.: 0651-9494-860</w:t>
      </w:r>
      <w:r>
        <w:rPr>
          <w:rFonts w:ascii="Arial" w:eastAsia="Times New Roman" w:hAnsi="Arial" w:cs="Arial"/>
          <w:b/>
          <w:bCs/>
          <w:lang w:eastAsia="de-DE"/>
        </w:rPr>
        <w:t xml:space="preserve"> (montags).</w:t>
      </w:r>
    </w:p>
    <w:p w:rsidR="00093341" w:rsidRDefault="00093341" w:rsidP="00093341"/>
    <w:p w:rsidR="00093341" w:rsidRDefault="00093341" w:rsidP="00093341"/>
    <w:p w:rsidR="00093341" w:rsidRDefault="00093341" w:rsidP="00093341"/>
    <w:p w:rsidR="00093341" w:rsidRDefault="00093341" w:rsidP="00093341"/>
    <w:p w:rsidR="0060242A" w:rsidRDefault="0060242A"/>
    <w:sectPr w:rsidR="0060242A" w:rsidSect="00BC0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41"/>
    <w:rsid w:val="00093341"/>
    <w:rsid w:val="003658C8"/>
    <w:rsid w:val="004A66EE"/>
    <w:rsid w:val="0060242A"/>
    <w:rsid w:val="008E5D93"/>
    <w:rsid w:val="0093626F"/>
    <w:rsid w:val="00DC0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4BFA80B-1B4F-4D0D-9BC7-BF25098C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341"/>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3341"/>
    <w:rPr>
      <w:color w:val="0000FF"/>
      <w:u w:val="single"/>
    </w:rPr>
  </w:style>
  <w:style w:type="paragraph" w:styleId="Sprechblasentext">
    <w:name w:val="Balloon Text"/>
    <w:basedOn w:val="Standard"/>
    <w:link w:val="SprechblasentextZchn"/>
    <w:semiHidden/>
    <w:unhideWhenUsed/>
    <w:rsid w:val="004A66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A66E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cartier@addd.rlp.de" TargetMode="External"/><Relationship Id="rId4" Type="http://schemas.openxmlformats.org/officeDocument/2006/relationships/hyperlink" Target="http://www.eu-int.bildung-rp.de/aktuelle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5296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Cartier, Anne (ADD Trier)</dc:creator>
  <cp:keywords/>
  <dc:description/>
  <cp:lastModifiedBy>Schubert, Silke (BM)</cp:lastModifiedBy>
  <cp:revision>2</cp:revision>
  <cp:lastPrinted>2020-09-21T08:49:00Z</cp:lastPrinted>
  <dcterms:created xsi:type="dcterms:W3CDTF">2020-09-21T08:50:00Z</dcterms:created>
  <dcterms:modified xsi:type="dcterms:W3CDTF">2020-09-21T08:50:00Z</dcterms:modified>
</cp:coreProperties>
</file>